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A" w:rsidRDefault="00A2402A" w:rsidP="00A2402A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</w:pPr>
      <w:proofErr w:type="spellStart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>Farg’ona</w:t>
      </w:r>
      <w:proofErr w:type="spellEnd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 xml:space="preserve"> </w:t>
      </w:r>
      <w:proofErr w:type="spellStart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>shahar</w:t>
      </w:r>
      <w:proofErr w:type="spellEnd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 xml:space="preserve"> </w:t>
      </w:r>
      <w:proofErr w:type="spellStart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>hokimining</w:t>
      </w:r>
      <w:proofErr w:type="spellEnd"/>
    </w:p>
    <w:p w:rsidR="00A2402A" w:rsidRDefault="00A2402A" w:rsidP="00A2402A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</w:pPr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 xml:space="preserve">2016 </w:t>
      </w:r>
      <w:proofErr w:type="spellStart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>yil</w:t>
      </w:r>
      <w:proofErr w:type="spellEnd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 xml:space="preserve"> 2 </w:t>
      </w:r>
      <w:proofErr w:type="spellStart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>iyun</w:t>
      </w:r>
      <w:proofErr w:type="spellEnd"/>
      <w:r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 xml:space="preserve"> </w:t>
      </w:r>
      <w:proofErr w:type="spellStart"/>
      <w:r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>kungi</w:t>
      </w:r>
      <w:proofErr w:type="spellEnd"/>
    </w:p>
    <w:p w:rsidR="00A2402A" w:rsidRPr="00A2402A" w:rsidRDefault="00A2402A" w:rsidP="00A2402A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</w:pPr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 xml:space="preserve">№ 672 </w:t>
      </w:r>
      <w:proofErr w:type="spellStart"/>
      <w:r w:rsidRPr="00A2402A">
        <w:rPr>
          <w:rFonts w:ascii="Georgia" w:hAnsi="Georgia"/>
          <w:b w:val="0"/>
          <w:bCs w:val="0"/>
          <w:color w:val="0055BB"/>
          <w:sz w:val="31"/>
          <w:szCs w:val="31"/>
          <w:lang w:val="en-US"/>
        </w:rPr>
        <w:t>qarori</w:t>
      </w:r>
      <w:proofErr w:type="spellEnd"/>
    </w:p>
    <w:p w:rsidR="00A2402A" w:rsidRDefault="00A2402A" w:rsidP="00A240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A2402A" w:rsidRPr="00A2402A" w:rsidRDefault="00A2402A" w:rsidP="00A240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Shaharda</w:t>
      </w:r>
      <w:proofErr w:type="spellEnd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ishlarini</w:t>
      </w:r>
      <w:proofErr w:type="spellEnd"/>
    </w:p>
    <w:p w:rsidR="00A2402A" w:rsidRPr="00A2402A" w:rsidRDefault="00A2402A" w:rsidP="00A240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tashkil</w:t>
      </w:r>
      <w:proofErr w:type="spellEnd"/>
      <w:proofErr w:type="gramEnd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etish</w:t>
      </w:r>
      <w:proofErr w:type="spellEnd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to'g’risida</w:t>
      </w:r>
      <w:proofErr w:type="spellEnd"/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Cs/>
          <w:color w:val="000000" w:themeColor="text1"/>
          <w:sz w:val="28"/>
          <w:szCs w:val="28"/>
          <w:lang w:val="en-US"/>
        </w:rPr>
      </w:pPr>
      <w:r w:rsidRPr="00A2402A">
        <w:rPr>
          <w:bCs/>
          <w:color w:val="000000" w:themeColor="text1"/>
          <w:sz w:val="28"/>
          <w:szCs w:val="28"/>
          <w:lang w:val="en-US"/>
        </w:rPr>
        <w:t>      «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Aholini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ish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bilan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ta'minlash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 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A2402A">
        <w:rPr>
          <w:bCs/>
          <w:color w:val="000000" w:themeColor="text1"/>
          <w:sz w:val="28"/>
          <w:szCs w:val="28"/>
        </w:rPr>
        <w:t>Ќ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onuniga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Oliy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Majlis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Axborotnomasi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>, 1998 y., 5-6-son, 97-modda)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ga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1999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19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iyuldagi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353-sonli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qarori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bilan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tasdiqlangan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ishlarini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tashkil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qilish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to'g’risida»gi</w:t>
      </w:r>
      <w:proofErr w:type="spellEnd"/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39" w:lineRule="atLeast"/>
        <w:jc w:val="both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Nizom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to'plami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>, 2002 y., 5-6-son, 46-modda</w:t>
      </w:r>
      <w:proofErr w:type="gramStart"/>
      <w:r w:rsidRPr="00A2402A">
        <w:rPr>
          <w:bCs/>
          <w:color w:val="000000" w:themeColor="text1"/>
          <w:sz w:val="28"/>
          <w:szCs w:val="28"/>
          <w:lang w:val="en-US"/>
        </w:rPr>
        <w:t>)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ga</w:t>
      </w:r>
      <w:proofErr w:type="spellEnd"/>
      <w:proofErr w:type="gram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shaharda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ishlarini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tashkil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qilish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moliyalash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tartibini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ishsiz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deb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e'tirof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etilgan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fuqarolarning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bunday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ishlarda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ishtirok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etish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shartlarini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belgilash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 xml:space="preserve"> 6, 25-moddasiga </w:t>
      </w:r>
      <w:proofErr w:type="spellStart"/>
      <w:r w:rsidRPr="00A2402A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A2402A">
        <w:rPr>
          <w:bCs/>
          <w:color w:val="000000" w:themeColor="text1"/>
          <w:sz w:val="28"/>
          <w:szCs w:val="28"/>
          <w:lang w:val="en-US"/>
        </w:rPr>
        <w:t>,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center"/>
        <w:rPr>
          <w:color w:val="000000" w:themeColor="text1"/>
          <w:sz w:val="28"/>
          <w:szCs w:val="28"/>
          <w:lang w:val="en-US"/>
        </w:rPr>
      </w:pPr>
      <w:r w:rsidRPr="00A2402A">
        <w:rPr>
          <w:rStyle w:val="a4"/>
          <w:color w:val="000000" w:themeColor="text1"/>
          <w:sz w:val="28"/>
          <w:szCs w:val="28"/>
          <w:lang w:val="en-US"/>
        </w:rPr>
        <w:t xml:space="preserve">Q A R O R   Q I L A M A </w:t>
      </w:r>
      <w:proofErr w:type="gramStart"/>
      <w:r w:rsidRPr="00A2402A">
        <w:rPr>
          <w:rStyle w:val="a4"/>
          <w:color w:val="000000" w:themeColor="text1"/>
          <w:sz w:val="28"/>
          <w:szCs w:val="28"/>
          <w:lang w:val="en-US"/>
        </w:rPr>
        <w:t>N :</w:t>
      </w:r>
      <w:proofErr w:type="gramEnd"/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            1.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O'zbekiston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Respublikasi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Vazirlar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Mahkamasining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1999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19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iyuldagi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353-sonli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qarori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tasdiqlangan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Nizom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ma'lumot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2402A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ijro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            2.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Shaharda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yilda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ishsiz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deb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e'tirof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etilgan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fuqarolar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ilovaga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xususiy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-joy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mulkdorlar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shirkatlariga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Xususiy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-joy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mulkdorlar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shirkatlari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rahbarlari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: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proofErr w:type="gramStart"/>
      <w:r w:rsidRPr="00A2402A">
        <w:rPr>
          <w:color w:val="000000" w:themeColor="text1"/>
          <w:sz w:val="28"/>
          <w:szCs w:val="28"/>
          <w:lang w:val="en-US"/>
        </w:rPr>
        <w:t>tashkil</w:t>
      </w:r>
      <w:proofErr w:type="spellEnd"/>
      <w:proofErr w:type="gram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etiladigan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belgilangan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tartibda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ishsiz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deb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e'tirof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etilgan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fuqarolar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ularning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maxsus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dastlabki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kasb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tayyorgarligini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talab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qilmaydigan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mehnat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faoliyatining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vaqtincha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turlariga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bo'lishini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;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Bandlikka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ko'maklashish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markazi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yuborilgan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fuqarolarni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oy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davomida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kamida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ikki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hafta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muddatga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ta'minlanishini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;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Bandlikka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ko'maklashish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markazi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yuborilgan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fuqaro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beruvchi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muddatli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mehnat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shartnomasi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tuzsin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2402A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amaldagi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qonun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hujjatlariga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oshirilishini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ta'minlasin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;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to'lanadigan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jamoat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ishlariga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jalb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fuqarolar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mehnatiga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haq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to'lash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harajatlari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tasarrufidagi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korxonalar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muassasalar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2402A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tashkilotlar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ellik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foizi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beruvchilar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mablag’lari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ellik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foiz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mahalliy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byudjet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ta'minlashga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ko'maklashish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jamg’armasi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mablag’lari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hisobiga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;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 w:rsidRPr="00A2402A">
        <w:rPr>
          <w:color w:val="000000" w:themeColor="text1"/>
          <w:sz w:val="28"/>
          <w:szCs w:val="28"/>
          <w:lang w:val="en-US"/>
        </w:rPr>
        <w:t>boshqa</w:t>
      </w:r>
      <w:proofErr w:type="spellEnd"/>
      <w:proofErr w:type="gram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korxonalar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muassasalar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tashkilotlar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etmish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besh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foizi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beruvchilar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mablag’lari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yigirma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besh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foizi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ta'minlashga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ko'maklashish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jamg’armasi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mablag’lari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hisobiga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oshirilsin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A2402A">
        <w:rPr>
          <w:color w:val="000000" w:themeColor="text1"/>
          <w:sz w:val="28"/>
          <w:szCs w:val="28"/>
        </w:rPr>
        <w:t xml:space="preserve">4. </w:t>
      </w:r>
      <w:proofErr w:type="spellStart"/>
      <w:r w:rsidRPr="00A2402A">
        <w:rPr>
          <w:color w:val="000000" w:themeColor="text1"/>
          <w:sz w:val="28"/>
          <w:szCs w:val="28"/>
        </w:rPr>
        <w:t>Farg’ona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shahar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Bandlikka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ko’maklashish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markazi</w:t>
      </w:r>
      <w:proofErr w:type="spellEnd"/>
      <w:r w:rsidRPr="00A2402A">
        <w:rPr>
          <w:color w:val="000000" w:themeColor="text1"/>
          <w:sz w:val="28"/>
          <w:szCs w:val="28"/>
        </w:rPr>
        <w:t xml:space="preserve"> (</w:t>
      </w:r>
      <w:proofErr w:type="spellStart"/>
      <w:r w:rsidRPr="00A2402A">
        <w:rPr>
          <w:color w:val="000000" w:themeColor="text1"/>
          <w:sz w:val="28"/>
          <w:szCs w:val="28"/>
        </w:rPr>
        <w:t>H.Rahmonov</w:t>
      </w:r>
      <w:proofErr w:type="spellEnd"/>
      <w:r w:rsidRPr="00A2402A">
        <w:rPr>
          <w:color w:val="000000" w:themeColor="text1"/>
          <w:sz w:val="28"/>
          <w:szCs w:val="28"/>
        </w:rPr>
        <w:t xml:space="preserve">) </w:t>
      </w:r>
      <w:proofErr w:type="spellStart"/>
      <w:r w:rsidRPr="00A2402A">
        <w:rPr>
          <w:color w:val="000000" w:themeColor="text1"/>
          <w:sz w:val="28"/>
          <w:szCs w:val="28"/>
        </w:rPr>
        <w:t>ishsiz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fuqarolarni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jamoat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ishlariga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yuborish</w:t>
      </w:r>
      <w:proofErr w:type="spellEnd"/>
      <w:r w:rsidRPr="00A2402A">
        <w:rPr>
          <w:color w:val="000000" w:themeColor="text1"/>
          <w:sz w:val="28"/>
          <w:szCs w:val="28"/>
        </w:rPr>
        <w:t xml:space="preserve"> «</w:t>
      </w:r>
      <w:proofErr w:type="spellStart"/>
      <w:r w:rsidRPr="00A2402A">
        <w:rPr>
          <w:color w:val="000000" w:themeColor="text1"/>
          <w:sz w:val="28"/>
          <w:szCs w:val="28"/>
        </w:rPr>
        <w:t>Haq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to'lanadigan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jamoat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ishlarini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tashkil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qilish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to'g’risida</w:t>
      </w:r>
      <w:proofErr w:type="spellEnd"/>
      <w:r w:rsidRPr="00A2402A">
        <w:rPr>
          <w:color w:val="000000" w:themeColor="text1"/>
          <w:sz w:val="28"/>
          <w:szCs w:val="28"/>
        </w:rPr>
        <w:t>»</w:t>
      </w:r>
      <w:proofErr w:type="spellStart"/>
      <w:r w:rsidRPr="00A2402A">
        <w:rPr>
          <w:color w:val="000000" w:themeColor="text1"/>
          <w:sz w:val="28"/>
          <w:szCs w:val="28"/>
        </w:rPr>
        <w:t>gi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Nizomning</w:t>
      </w:r>
      <w:proofErr w:type="spellEnd"/>
      <w:r w:rsidRPr="00A2402A">
        <w:rPr>
          <w:color w:val="000000" w:themeColor="text1"/>
          <w:sz w:val="28"/>
          <w:szCs w:val="28"/>
        </w:rPr>
        <w:t xml:space="preserve"> 2-ilovasida </w:t>
      </w:r>
      <w:proofErr w:type="spellStart"/>
      <w:r w:rsidRPr="00A2402A">
        <w:rPr>
          <w:color w:val="000000" w:themeColor="text1"/>
          <w:sz w:val="28"/>
          <w:szCs w:val="28"/>
        </w:rPr>
        <w:t>keltirilgan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ro'yhat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asosida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amalga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oshirilsin</w:t>
      </w:r>
      <w:proofErr w:type="spellEnd"/>
      <w:r w:rsidRPr="00A2402A">
        <w:rPr>
          <w:color w:val="000000" w:themeColor="text1"/>
          <w:sz w:val="28"/>
          <w:szCs w:val="28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A2402A">
        <w:rPr>
          <w:color w:val="000000" w:themeColor="text1"/>
          <w:sz w:val="28"/>
          <w:szCs w:val="28"/>
        </w:rPr>
        <w:t xml:space="preserve">5. 2016 </w:t>
      </w:r>
      <w:proofErr w:type="spellStart"/>
      <w:r w:rsidRPr="00A2402A">
        <w:rPr>
          <w:color w:val="000000" w:themeColor="text1"/>
          <w:sz w:val="28"/>
          <w:szCs w:val="28"/>
        </w:rPr>
        <w:t>yilda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shaharda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band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bo'lmagan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aholiga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xususiy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uy-joy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mulkdorlar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shirkatida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haq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to'lanadigan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jamoat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ishlari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tashkil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etish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manzilli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ro'yhati</w:t>
      </w:r>
      <w:proofErr w:type="spellEnd"/>
      <w:r w:rsidRPr="00A2402A">
        <w:rPr>
          <w:color w:val="000000" w:themeColor="text1"/>
          <w:sz w:val="28"/>
          <w:szCs w:val="28"/>
        </w:rPr>
        <w:t xml:space="preserve"> 1-ilovaga </w:t>
      </w:r>
      <w:proofErr w:type="spellStart"/>
      <w:r w:rsidRPr="00A2402A">
        <w:rPr>
          <w:color w:val="000000" w:themeColor="text1"/>
          <w:sz w:val="28"/>
          <w:szCs w:val="28"/>
        </w:rPr>
        <w:t>muvofiq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tasdiqlansin</w:t>
      </w:r>
      <w:proofErr w:type="spellEnd"/>
      <w:r w:rsidRPr="00A2402A">
        <w:rPr>
          <w:color w:val="000000" w:themeColor="text1"/>
          <w:sz w:val="28"/>
          <w:szCs w:val="28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A2402A">
        <w:rPr>
          <w:color w:val="000000" w:themeColor="text1"/>
          <w:sz w:val="28"/>
          <w:szCs w:val="28"/>
        </w:rPr>
        <w:t xml:space="preserve">6. </w:t>
      </w:r>
      <w:proofErr w:type="spellStart"/>
      <w:r w:rsidRPr="00A2402A">
        <w:rPr>
          <w:color w:val="000000" w:themeColor="text1"/>
          <w:sz w:val="28"/>
          <w:szCs w:val="28"/>
        </w:rPr>
        <w:t>Bandlikka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ko'maklashish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markazi</w:t>
      </w:r>
      <w:proofErr w:type="spellEnd"/>
      <w:r w:rsidRPr="00A2402A">
        <w:rPr>
          <w:color w:val="000000" w:themeColor="text1"/>
          <w:sz w:val="28"/>
          <w:szCs w:val="28"/>
        </w:rPr>
        <w:t xml:space="preserve"> (</w:t>
      </w:r>
      <w:proofErr w:type="spellStart"/>
      <w:r w:rsidRPr="00A2402A">
        <w:rPr>
          <w:color w:val="000000" w:themeColor="text1"/>
          <w:sz w:val="28"/>
          <w:szCs w:val="28"/>
        </w:rPr>
        <w:t>H.Rahmonov</w:t>
      </w:r>
      <w:proofErr w:type="spellEnd"/>
      <w:r w:rsidRPr="00A2402A">
        <w:rPr>
          <w:color w:val="000000" w:themeColor="text1"/>
          <w:sz w:val="28"/>
          <w:szCs w:val="28"/>
        </w:rPr>
        <w:t xml:space="preserve">) </w:t>
      </w:r>
      <w:proofErr w:type="spellStart"/>
      <w:r w:rsidRPr="00A2402A">
        <w:rPr>
          <w:color w:val="000000" w:themeColor="text1"/>
          <w:sz w:val="28"/>
          <w:szCs w:val="28"/>
        </w:rPr>
        <w:t>bir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hafta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muddatda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ilovada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ko'rsatilgan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uy-joy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mulkdorlar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rahbarlari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e'tiboriga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etkazsin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va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qarorning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bajarilishi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ustidan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qat'iy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nazorat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o'rnatilishini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ta'minlasin</w:t>
      </w:r>
      <w:proofErr w:type="spellEnd"/>
      <w:r w:rsidRPr="00A2402A">
        <w:rPr>
          <w:color w:val="000000" w:themeColor="text1"/>
          <w:sz w:val="28"/>
          <w:szCs w:val="28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A2402A">
        <w:rPr>
          <w:color w:val="000000" w:themeColor="text1"/>
          <w:sz w:val="28"/>
          <w:szCs w:val="28"/>
        </w:rPr>
        <w:t xml:space="preserve">7. </w:t>
      </w:r>
      <w:proofErr w:type="spellStart"/>
      <w:r w:rsidRPr="00A2402A">
        <w:rPr>
          <w:color w:val="000000" w:themeColor="text1"/>
          <w:sz w:val="28"/>
          <w:szCs w:val="28"/>
        </w:rPr>
        <w:t>Mazkur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qaror</w:t>
      </w:r>
      <w:proofErr w:type="spellEnd"/>
      <w:r w:rsidRPr="00A2402A">
        <w:rPr>
          <w:color w:val="000000" w:themeColor="text1"/>
          <w:sz w:val="28"/>
          <w:szCs w:val="28"/>
        </w:rPr>
        <w:t xml:space="preserve"> “</w:t>
      </w:r>
      <w:proofErr w:type="spellStart"/>
      <w:r w:rsidRPr="00A2402A">
        <w:rPr>
          <w:color w:val="000000" w:themeColor="text1"/>
          <w:sz w:val="28"/>
          <w:szCs w:val="28"/>
        </w:rPr>
        <w:t>Farg’ona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tongi</w:t>
      </w:r>
      <w:proofErr w:type="spellEnd"/>
      <w:r w:rsidRPr="00A2402A">
        <w:rPr>
          <w:color w:val="000000" w:themeColor="text1"/>
          <w:sz w:val="28"/>
          <w:szCs w:val="28"/>
        </w:rPr>
        <w:t xml:space="preserve">” </w:t>
      </w:r>
      <w:proofErr w:type="spellStart"/>
      <w:r w:rsidRPr="00A2402A">
        <w:rPr>
          <w:color w:val="000000" w:themeColor="text1"/>
          <w:sz w:val="28"/>
          <w:szCs w:val="28"/>
        </w:rPr>
        <w:t>gazetasida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rasman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e'lon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qilinsin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hamda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shahar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hokimligining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rasmiy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veb-saytiga</w:t>
      </w:r>
      <w:proofErr w:type="spellEnd"/>
      <w:r w:rsidRPr="00A2402A">
        <w:rPr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</w:rPr>
        <w:t>joylashtirilsin</w:t>
      </w:r>
      <w:proofErr w:type="spellEnd"/>
      <w:r w:rsidRPr="00A2402A">
        <w:rPr>
          <w:color w:val="000000" w:themeColor="text1"/>
          <w:sz w:val="28"/>
          <w:szCs w:val="28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e'lon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kundan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e'tiboran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kuchga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kiradi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.</w:t>
      </w:r>
    </w:p>
    <w:p w:rsidR="00A2402A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A2402A">
        <w:rPr>
          <w:color w:val="000000" w:themeColor="text1"/>
          <w:sz w:val="28"/>
          <w:szCs w:val="28"/>
          <w:lang w:val="en-US"/>
        </w:rPr>
        <w:t xml:space="preserve">9.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Ushbu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qarorni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bajarilishni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hokimi</w:t>
      </w:r>
      <w:proofErr w:type="spellEnd"/>
      <w:proofErr w:type="gramStart"/>
      <w:r w:rsidRPr="00A2402A">
        <w:rPr>
          <w:color w:val="000000" w:themeColor="text1"/>
          <w:sz w:val="28"/>
          <w:szCs w:val="28"/>
          <w:lang w:val="en-US"/>
        </w:rPr>
        <w:t xml:space="preserve"> 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o'rinbosari</w:t>
      </w:r>
      <w:proofErr w:type="spellEnd"/>
      <w:proofErr w:type="gram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U.Karimov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A2402A">
        <w:rPr>
          <w:color w:val="000000" w:themeColor="text1"/>
          <w:sz w:val="28"/>
          <w:szCs w:val="28"/>
          <w:lang w:val="en-US"/>
        </w:rPr>
        <w:t>.</w:t>
      </w:r>
    </w:p>
    <w:p w:rsid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rStyle w:val="a4"/>
          <w:b w:val="0"/>
          <w:color w:val="000000" w:themeColor="text1"/>
          <w:sz w:val="28"/>
          <w:szCs w:val="28"/>
          <w:lang w:val="en-US"/>
        </w:rPr>
      </w:pPr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>           </w:t>
      </w:r>
    </w:p>
    <w:p w:rsidR="005A6F27" w:rsidRPr="00A2402A" w:rsidRDefault="00A2402A" w:rsidP="00A2402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           </w:t>
      </w:r>
      <w:r w:rsidRPr="00A2402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2402A">
        <w:rPr>
          <w:rStyle w:val="a4"/>
          <w:color w:val="000000" w:themeColor="text1"/>
          <w:sz w:val="28"/>
          <w:szCs w:val="28"/>
        </w:rPr>
        <w:t>Shahar</w:t>
      </w:r>
      <w:proofErr w:type="spellEnd"/>
      <w:r w:rsidRPr="00A2402A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A2402A">
        <w:rPr>
          <w:rStyle w:val="a4"/>
          <w:color w:val="000000" w:themeColor="text1"/>
          <w:sz w:val="28"/>
          <w:szCs w:val="28"/>
        </w:rPr>
        <w:t>hokimi</w:t>
      </w:r>
      <w:proofErr w:type="spellEnd"/>
      <w:r w:rsidRPr="00A2402A">
        <w:rPr>
          <w:rStyle w:val="a4"/>
          <w:color w:val="000000" w:themeColor="text1"/>
          <w:sz w:val="28"/>
          <w:szCs w:val="28"/>
        </w:rPr>
        <w:t xml:space="preserve">                                                                  </w:t>
      </w:r>
      <w:proofErr w:type="spellStart"/>
      <w:r w:rsidRPr="00A2402A">
        <w:rPr>
          <w:rStyle w:val="a4"/>
          <w:color w:val="000000" w:themeColor="text1"/>
          <w:sz w:val="28"/>
          <w:szCs w:val="28"/>
        </w:rPr>
        <w:t>D.Rahmatov</w:t>
      </w:r>
      <w:proofErr w:type="spellEnd"/>
    </w:p>
    <w:sectPr w:rsidR="005A6F27" w:rsidRPr="00A2402A" w:rsidSect="0052118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1188"/>
    <w:rsid w:val="00043067"/>
    <w:rsid w:val="000C5935"/>
    <w:rsid w:val="00126F14"/>
    <w:rsid w:val="003A0C5F"/>
    <w:rsid w:val="003F41D8"/>
    <w:rsid w:val="004F40D2"/>
    <w:rsid w:val="00512432"/>
    <w:rsid w:val="00521188"/>
    <w:rsid w:val="005A6F27"/>
    <w:rsid w:val="0062394D"/>
    <w:rsid w:val="00780C49"/>
    <w:rsid w:val="007F263B"/>
    <w:rsid w:val="008555D5"/>
    <w:rsid w:val="008F4A45"/>
    <w:rsid w:val="009E5A73"/>
    <w:rsid w:val="00A2402A"/>
    <w:rsid w:val="00A62B11"/>
    <w:rsid w:val="00BF10D3"/>
    <w:rsid w:val="00BF38AE"/>
    <w:rsid w:val="00CA483A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1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188"/>
    <w:rPr>
      <w:b/>
      <w:bCs/>
    </w:rPr>
  </w:style>
  <w:style w:type="character" w:customStyle="1" w:styleId="apple-converted-space">
    <w:name w:val="apple-converted-space"/>
    <w:basedOn w:val="a0"/>
    <w:rsid w:val="00521188"/>
  </w:style>
  <w:style w:type="character" w:customStyle="1" w:styleId="20">
    <w:name w:val="Заголовок 2 Знак"/>
    <w:basedOn w:val="a0"/>
    <w:link w:val="2"/>
    <w:uiPriority w:val="9"/>
    <w:rsid w:val="0052118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2017-11-11T10:54:00Z</dcterms:created>
  <dcterms:modified xsi:type="dcterms:W3CDTF">2017-11-11T10:54:00Z</dcterms:modified>
</cp:coreProperties>
</file>